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Т1-У-Е-384-810.200.170-4-0-67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 Галочка, универсальный, 384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4642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830х205х170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8,35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840х215х150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8,65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384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-45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44160 ÷ 48000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1152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с высокой концентрацией влаги и пыли, так и к освещению придворовых территорий и улиц. Может использоваться в качестве прожектора. Не требует дополнительного обслуживания и специальной утилизации.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