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под заказ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СМО-192-1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СМО-192-1,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/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366х205х143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24000±5%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3900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