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М1-У-Н-288-366.310.173-4-0-67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 У-3, 288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5869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366х320х173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385х325х193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5,2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288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 +40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37440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864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