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М1-МК2-Н-288-354.297.116-4-0-67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МК-3, 288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5871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354х297х116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4,7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385х332х163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37440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864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М1-МК-Н-288-366.312.143-4-0-67
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