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06-Н-С-5-150.150.18-4-0-54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ЖКХ квадрат микропризма, 5 Вт, светодиодный светильник с акустическим датчиком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5325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датчика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акустический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Порог срабатывания, Дб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60-70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Длительность работы после срабатывания, сек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150х150х18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165х330х125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-40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Классический светильник серии «ЖКХ» в светодиодном исполнении прекрасно подойдет для внутреннего освещения лестничных площадок жилых многоквартирных домов, хозяйственных помещений, а также придомовых территории жилых домов. Корпус светильника выполнен из пластика. Высокая надежность светильника увеличивает период его обслуживания.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