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03-У-С-12-590.130.15-4-1-20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микропризма,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5974</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590х130х15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1610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 (косинусная)</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