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Серия "Аварийное освещение"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02-У-М-28-595.595.40-4-1-54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Офис ViLED матовый, 24 Вт, БАП,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5894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Емкость БАП, mAh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2000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Время работы в аварийном режиме, час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65/20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595x595x40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610х610х110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Пластик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рассеивателя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Полистирол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Гарантия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 года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Встраиваемый/Накладной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+35 / +1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2630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Старый артикул - ViLED СС 02-У-М-24-590.590.15-4-1-20
Офисные светодиодные светильники соответствуют требованиям пожарной безопасности и разрешены к применению не только в офисных помещениях, но и в образовательных, медицинских и торговых. Идеально подходят для установки в навесные потолки типа "Армстронг" и «Грильято», так как имеют габаритные размеры 595х595 мм. 
Аварийный светильник необходим при нарушении функционирования основного освещения и возникновений аварийных ситуаций. Блок аварийного питания (БАП) обеспечивает более 40% от номинального освещения в аварийном режиме.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