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М1-У-Е-48-250.100.130-4-0-67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У-1, 48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3065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250х100х130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340х115х70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1,3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5520 ÷ 6000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144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