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М1-К-Е-192-300.300.130-4-0-67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К-3,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3070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320х330х150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