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"Шар"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07-К-РВ-48-300.300.315-4-0-54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Шар Золотистый,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3836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300х300х315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315х315х315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 /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Полистрирол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+ 50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4605 ÷ 5100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 (равномерная)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07-К-РВ-48-300.300.300-4-0-54
Светодиодные светильники «Шар» могут применяться в парках, скверах,  для освещения пешеходных дорожек и придомовых территорий.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