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02-У-М-28-590.590.15-4-0-65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матовый,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3907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2800 ÷ 3080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